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0" w:afterAutospacing="0" w:line="900" w:lineRule="atLeast"/>
        <w:ind w:left="0" w:right="0"/>
        <w:jc w:val="center"/>
      </w:pPr>
      <w:r>
        <w:rPr>
          <w:rFonts w:hint="eastAsia" w:cs="宋体"/>
          <w:b/>
          <w:bCs/>
          <w:i w:val="0"/>
          <w:caps w:val="0"/>
          <w:color w:val="000000"/>
          <w:spacing w:val="0"/>
          <w:sz w:val="45"/>
          <w:szCs w:val="45"/>
          <w:lang w:val="en-US" w:eastAsia="zh-CN"/>
        </w:rPr>
        <w:t>首届</w:t>
      </w:r>
      <w:r>
        <w:rPr>
          <w:rFonts w:hint="eastAsia" w:ascii="宋体" w:hAnsi="宋体" w:eastAsia="宋体" w:cs="宋体"/>
          <w:b/>
          <w:bCs/>
          <w:i w:val="0"/>
          <w:caps w:val="0"/>
          <w:color w:val="000000"/>
          <w:spacing w:val="0"/>
          <w:sz w:val="45"/>
          <w:szCs w:val="45"/>
        </w:rPr>
        <w:t>京津冀创新创业大赛</w:t>
      </w:r>
      <w:r>
        <w:rPr>
          <w:rFonts w:hint="eastAsia" w:cs="宋体"/>
          <w:b/>
          <w:bCs/>
          <w:i w:val="0"/>
          <w:caps w:val="0"/>
          <w:color w:val="000000"/>
          <w:spacing w:val="0"/>
          <w:sz w:val="45"/>
          <w:szCs w:val="45"/>
          <w:lang w:val="en-US" w:eastAsia="zh-CN"/>
        </w:rPr>
        <w:t>河北赛区系列活动</w:t>
      </w:r>
      <w:r>
        <w:rPr>
          <w:rFonts w:hint="eastAsia" w:ascii="宋体" w:hAnsi="宋体" w:eastAsia="宋体" w:cs="宋体"/>
          <w:b/>
          <w:bCs/>
          <w:i w:val="0"/>
          <w:caps w:val="0"/>
          <w:color w:val="000000"/>
          <w:spacing w:val="0"/>
          <w:sz w:val="45"/>
          <w:szCs w:val="45"/>
        </w:rPr>
        <w:t>询价采购公告</w:t>
      </w:r>
      <w:r>
        <w:rPr>
          <w:rFonts w:hint="eastAsia" w:ascii="微软雅黑" w:hAnsi="微软雅黑" w:eastAsia="微软雅黑" w:cs="微软雅黑"/>
          <w:i w:val="0"/>
          <w:caps w:val="0"/>
          <w:spacing w:val="0"/>
          <w:sz w:val="18"/>
          <w:szCs w:val="18"/>
          <w:u w:val="none"/>
          <w:shd w:val="clear" w:fill="428BCA"/>
        </w:rPr>
        <w:fldChar w:fldCharType="begin"/>
      </w:r>
      <w:r>
        <w:rPr>
          <w:rFonts w:hint="eastAsia" w:ascii="微软雅黑" w:hAnsi="微软雅黑" w:eastAsia="微软雅黑" w:cs="微软雅黑"/>
          <w:i w:val="0"/>
          <w:caps w:val="0"/>
          <w:spacing w:val="0"/>
          <w:sz w:val="18"/>
          <w:szCs w:val="18"/>
          <w:u w:val="none"/>
          <w:shd w:val="clear" w:fill="428BCA"/>
        </w:rPr>
        <w:instrText xml:space="preserve"> HYPERLINK "http://hebei.hebnews.cn/2019-12/09/javascript:void(0)" \o "复制地址" </w:instrText>
      </w:r>
      <w:r>
        <w:rPr>
          <w:rFonts w:hint="eastAsia" w:ascii="微软雅黑" w:hAnsi="微软雅黑" w:eastAsia="微软雅黑" w:cs="微软雅黑"/>
          <w:i w:val="0"/>
          <w:caps w:val="0"/>
          <w:spacing w:val="0"/>
          <w:sz w:val="18"/>
          <w:szCs w:val="18"/>
          <w:u w:val="none"/>
          <w:shd w:val="clear" w:fill="428BCA"/>
        </w:rPr>
        <w:fldChar w:fldCharType="separate"/>
      </w:r>
      <w:r>
        <w:rPr>
          <w:rFonts w:hint="eastAsia" w:ascii="微软雅黑" w:hAnsi="微软雅黑" w:eastAsia="微软雅黑" w:cs="微软雅黑"/>
          <w:i w:val="0"/>
          <w:caps w:val="0"/>
          <w:spacing w:val="0"/>
          <w:sz w:val="18"/>
          <w:szCs w:val="18"/>
          <w:u w:val="none"/>
          <w:shd w:val="clear" w:fill="428BCA"/>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各报价单位：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河北新冀网络传媒有限公司现就首届京津冀创新创业大赛河北赛区系列活动</w:t>
      </w:r>
      <w:r>
        <w:rPr>
          <w:rFonts w:hint="eastAsia" w:ascii="宋体" w:hAnsi="宋体" w:cs="宋体"/>
          <w:i w:val="0"/>
          <w:caps w:val="0"/>
          <w:color w:val="000000"/>
          <w:spacing w:val="0"/>
          <w:sz w:val="30"/>
          <w:szCs w:val="30"/>
          <w:lang w:val="en-US" w:eastAsia="zh-CN"/>
        </w:rPr>
        <w:t>执行</w:t>
      </w:r>
      <w:r>
        <w:rPr>
          <w:rFonts w:hint="eastAsia" w:ascii="宋体" w:hAnsi="宋体" w:eastAsia="宋体" w:cs="宋体"/>
          <w:i w:val="0"/>
          <w:caps w:val="0"/>
          <w:color w:val="000000"/>
          <w:spacing w:val="0"/>
          <w:sz w:val="30"/>
          <w:szCs w:val="30"/>
        </w:rPr>
        <w:t>事宜进行询价，欢迎具有合法资质和供货能力的单位参加报价。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lang w:val="en-US" w:eastAsia="zh-CN"/>
        </w:rPr>
      </w:pPr>
      <w:r>
        <w:rPr>
          <w:rFonts w:hint="eastAsia" w:ascii="宋体" w:hAnsi="宋体" w:eastAsia="宋体" w:cs="宋体"/>
          <w:i w:val="0"/>
          <w:caps w:val="0"/>
          <w:color w:val="000000"/>
          <w:spacing w:val="0"/>
          <w:sz w:val="30"/>
          <w:szCs w:val="30"/>
        </w:rPr>
        <w:t>1.询价文件编号：</w:t>
      </w:r>
      <w:r>
        <w:rPr>
          <w:rFonts w:hint="eastAsia" w:ascii="宋体" w:hAnsi="宋体" w:eastAsia="宋体" w:cs="宋体"/>
          <w:i w:val="0"/>
          <w:caps w:val="0"/>
          <w:color w:val="000000"/>
          <w:spacing w:val="0"/>
          <w:sz w:val="30"/>
          <w:szCs w:val="30"/>
          <w:lang w:val="en-US" w:eastAsia="zh-CN"/>
        </w:rPr>
        <w:t>2020XJ02</w:t>
      </w:r>
      <w:r>
        <w:rPr>
          <w:rFonts w:hint="eastAsia" w:ascii="宋体" w:hAnsi="宋体" w:cs="宋体"/>
          <w:i w:val="0"/>
          <w:caps w:val="0"/>
          <w:color w:val="000000"/>
          <w:spacing w:val="0"/>
          <w:sz w:val="30"/>
          <w:szCs w:val="30"/>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2.询价项目名称：首届京津冀创新创业大赛河北赛区系列活动询价采购公告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3.询价项目内容：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项目名称</w:t>
            </w:r>
          </w:p>
        </w:tc>
        <w:tc>
          <w:tcPr>
            <w:tcW w:w="615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6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24"/>
                <w:szCs w:val="24"/>
                <w:vertAlign w:val="baseline"/>
                <w:lang w:val="en-US" w:eastAsia="zh-CN"/>
              </w:rPr>
              <w:t>首届京津冀创新创业大赛河北赛区系列活动</w:t>
            </w:r>
          </w:p>
        </w:tc>
        <w:tc>
          <w:tcPr>
            <w:tcW w:w="615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宋体" w:hAnsi="宋体" w:eastAsia="宋体" w:cs="宋体"/>
                <w:sz w:val="30"/>
                <w:szCs w:val="30"/>
                <w:vertAlign w:val="baseline"/>
                <w:lang w:val="en-US" w:eastAsia="zh-CN"/>
              </w:rPr>
            </w:pPr>
            <w:r>
              <w:rPr>
                <w:rFonts w:hint="eastAsia" w:ascii="宋体" w:hAnsi="宋体" w:eastAsia="宋体" w:cs="宋体"/>
                <w:sz w:val="30"/>
                <w:szCs w:val="30"/>
                <w:vertAlign w:val="baseline"/>
                <w:lang w:val="en-US" w:eastAsia="zh-CN"/>
              </w:rPr>
              <w:t>河北赛</w:t>
            </w:r>
            <w:r>
              <w:rPr>
                <w:rFonts w:hint="eastAsia" w:ascii="宋体" w:hAnsi="宋体" w:cs="宋体"/>
                <w:sz w:val="30"/>
                <w:szCs w:val="30"/>
                <w:vertAlign w:val="baseline"/>
                <w:lang w:val="en-US" w:eastAsia="zh-CN"/>
              </w:rPr>
              <w:t>区</w:t>
            </w:r>
            <w:r>
              <w:rPr>
                <w:rFonts w:hint="eastAsia" w:ascii="宋体" w:hAnsi="宋体" w:eastAsia="宋体" w:cs="宋体"/>
                <w:sz w:val="30"/>
                <w:szCs w:val="30"/>
                <w:vertAlign w:val="baseline"/>
                <w:lang w:val="en-US" w:eastAsia="zh-CN"/>
              </w:rPr>
              <w:t>项目征集、大赛初评、项目路演培训、大赛决赛、颁奖典礼</w:t>
            </w:r>
            <w:r>
              <w:rPr>
                <w:rFonts w:hint="eastAsia" w:ascii="宋体" w:hAnsi="宋体" w:cs="宋体"/>
                <w:sz w:val="30"/>
                <w:szCs w:val="30"/>
                <w:vertAlign w:val="baseline"/>
                <w:lang w:val="en-US" w:eastAsia="zh-CN"/>
              </w:rPr>
              <w:t>等。（详见附件2）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center"/>
        <w:textAlignment w:val="auto"/>
        <w:rPr>
          <w:rFonts w:hint="eastAsia" w:ascii="宋体" w:hAnsi="宋体" w:eastAsia="宋体" w:cs="宋体"/>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lang w:val="en-US" w:eastAsia="zh-CN"/>
        </w:rPr>
      </w:pPr>
      <w:r>
        <w:rPr>
          <w:rFonts w:hint="eastAsia" w:ascii="宋体" w:hAnsi="宋体" w:eastAsia="宋体" w:cs="宋体"/>
          <w:i w:val="0"/>
          <w:caps w:val="0"/>
          <w:color w:val="000000"/>
          <w:spacing w:val="0"/>
          <w:sz w:val="30"/>
          <w:szCs w:val="30"/>
        </w:rPr>
        <w:t>4.</w:t>
      </w:r>
      <w:r>
        <w:rPr>
          <w:rFonts w:hint="eastAsia" w:ascii="宋体" w:hAnsi="宋体" w:eastAsia="宋体" w:cs="宋体"/>
          <w:i w:val="0"/>
          <w:caps w:val="0"/>
          <w:color w:val="000000"/>
          <w:spacing w:val="0"/>
          <w:sz w:val="30"/>
          <w:szCs w:val="30"/>
          <w:lang w:val="en-US" w:eastAsia="zh-CN"/>
        </w:rPr>
        <w:t>实施</w:t>
      </w:r>
      <w:r>
        <w:rPr>
          <w:rFonts w:hint="eastAsia" w:ascii="宋体" w:hAnsi="宋体" w:eastAsia="宋体" w:cs="宋体"/>
          <w:i w:val="0"/>
          <w:caps w:val="0"/>
          <w:color w:val="000000"/>
          <w:spacing w:val="0"/>
          <w:sz w:val="30"/>
          <w:szCs w:val="30"/>
        </w:rPr>
        <w:t>地点：河北省石家庄</w:t>
      </w:r>
      <w:r>
        <w:rPr>
          <w:rFonts w:hint="eastAsia" w:ascii="宋体" w:hAnsi="宋体" w:eastAsia="宋体" w:cs="宋体"/>
          <w:i w:val="0"/>
          <w:caps w:val="0"/>
          <w:color w:val="000000"/>
          <w:spacing w:val="0"/>
          <w:sz w:val="30"/>
          <w:szCs w:val="30"/>
          <w:lang w:val="en-US" w:eastAsia="zh-CN"/>
        </w:rPr>
        <w:t>裕华东路86号河北日报社院内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5.报价方式：报价需标明结算方式。包括全部现金（银行转账）结算方式，全额广告抵顶结算方式，部分现金（银行转账）、部分广告抵顶结算方式（需明确比例）。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color w:val="FF0000"/>
          <w:sz w:val="30"/>
          <w:szCs w:val="30"/>
          <w:lang w:eastAsia="zh-CN"/>
        </w:rPr>
      </w:pPr>
      <w:r>
        <w:rPr>
          <w:rFonts w:hint="eastAsia" w:ascii="宋体" w:hAnsi="宋体" w:eastAsia="宋体" w:cs="宋体"/>
          <w:i w:val="0"/>
          <w:caps w:val="0"/>
          <w:color w:val="000000"/>
          <w:spacing w:val="0"/>
          <w:sz w:val="30"/>
          <w:szCs w:val="30"/>
        </w:rPr>
        <w:t>6.报价文件组成：报价文件应包括下列内容：（1）营业执照（复印件）（2）资质证明（复印件）（3）法人授权委托书（4）报价表（</w:t>
      </w:r>
      <w:r>
        <w:rPr>
          <w:rFonts w:hint="eastAsia" w:ascii="宋体" w:hAnsi="宋体" w:cs="宋体"/>
          <w:i w:val="0"/>
          <w:caps w:val="0"/>
          <w:color w:val="000000"/>
          <w:spacing w:val="0"/>
          <w:sz w:val="30"/>
          <w:szCs w:val="30"/>
          <w:lang w:val="en-US" w:eastAsia="zh-CN"/>
        </w:rPr>
        <w:t>5</w:t>
      </w:r>
      <w:r>
        <w:rPr>
          <w:rFonts w:hint="eastAsia" w:ascii="宋体" w:hAnsi="宋体" w:eastAsia="宋体" w:cs="宋体"/>
          <w:i w:val="0"/>
          <w:caps w:val="0"/>
          <w:color w:val="000000"/>
          <w:spacing w:val="0"/>
          <w:sz w:val="30"/>
          <w:szCs w:val="30"/>
        </w:rPr>
        <w:t>）报价单位认为有必要提供的其它资料等。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7.报价文件编制要求：（1）正本一份，副本三份，报价文件需胶装，密封于文件袋中，密封处骑缝加盖报价单位公章</w:t>
      </w:r>
      <w:r>
        <w:rPr>
          <w:rFonts w:hint="eastAsia" w:ascii="宋体" w:hAnsi="宋体" w:cs="宋体"/>
          <w:i w:val="0"/>
          <w:caps w:val="0"/>
          <w:color w:val="000000"/>
          <w:spacing w:val="0"/>
          <w:sz w:val="30"/>
          <w:szCs w:val="30"/>
          <w:lang w:eastAsia="zh-CN"/>
        </w:rPr>
        <w:t>，封面注明本次所报项目名称</w:t>
      </w:r>
      <w:r>
        <w:rPr>
          <w:rFonts w:hint="eastAsia" w:ascii="宋体" w:hAnsi="宋体" w:eastAsia="宋体" w:cs="宋体"/>
          <w:i w:val="0"/>
          <w:caps w:val="0"/>
          <w:color w:val="000000"/>
          <w:spacing w:val="0"/>
          <w:sz w:val="30"/>
          <w:szCs w:val="30"/>
        </w:rPr>
        <w:t>。（2）报价单位应承担其参与此项工作包括编制报价文件与递交报价文件所涉及的一切费用。无论中标与否，采购单位对上述费用的产生不负任何责任。（3）报价单位应按要求填报产品的总报价和详细的分项报价。不清晰、不明确的报价将被视为不响应询价文件而被拒绝。根据需求，在签定合同前，采购单位有权对报价的内容进行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8.报名邮箱hbxwwbgs@163.com（邮件主题必须注明：**项目、公司名称、联系人、电话；营业执照、资质证明照片上传）；报名截止时间：</w:t>
      </w: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cs="宋体"/>
          <w:i w:val="0"/>
          <w:caps w:val="0"/>
          <w:color w:val="000000"/>
          <w:spacing w:val="0"/>
          <w:sz w:val="30"/>
          <w:szCs w:val="30"/>
          <w:lang w:val="en-US" w:eastAsia="zh-CN"/>
        </w:rPr>
        <w:t>18</w:t>
      </w:r>
      <w:r>
        <w:rPr>
          <w:rFonts w:hint="eastAsia" w:ascii="宋体" w:hAnsi="宋体" w:eastAsia="宋体" w:cs="宋体"/>
          <w:i w:val="0"/>
          <w:caps w:val="0"/>
          <w:color w:val="000000"/>
          <w:spacing w:val="0"/>
          <w:sz w:val="30"/>
          <w:szCs w:val="30"/>
        </w:rPr>
        <w:t>日17:00。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default" w:ascii="宋体" w:hAnsi="宋体" w:eastAsia="宋体" w:cs="宋体"/>
          <w:color w:val="FF0000"/>
          <w:sz w:val="30"/>
          <w:szCs w:val="30"/>
          <w:lang w:val="en-US" w:eastAsia="zh-CN"/>
        </w:rPr>
      </w:pPr>
      <w:r>
        <w:rPr>
          <w:rFonts w:hint="eastAsia" w:ascii="宋体" w:hAnsi="宋体" w:eastAsia="宋体" w:cs="宋体"/>
          <w:i w:val="0"/>
          <w:caps w:val="0"/>
          <w:color w:val="000000"/>
          <w:spacing w:val="0"/>
          <w:sz w:val="30"/>
          <w:szCs w:val="30"/>
        </w:rPr>
        <w:t>9.递交报价文件截止时间：</w:t>
      </w: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cs="宋体"/>
          <w:i w:val="0"/>
          <w:caps w:val="0"/>
          <w:color w:val="000000"/>
          <w:spacing w:val="0"/>
          <w:sz w:val="30"/>
          <w:szCs w:val="30"/>
          <w:lang w:val="en-US" w:eastAsia="zh-CN"/>
        </w:rPr>
        <w:t>21</w:t>
      </w:r>
      <w:r>
        <w:rPr>
          <w:rFonts w:hint="eastAsia" w:ascii="宋体" w:hAnsi="宋体" w:eastAsia="宋体" w:cs="宋体"/>
          <w:i w:val="0"/>
          <w:caps w:val="0"/>
          <w:color w:val="000000"/>
          <w:spacing w:val="0"/>
          <w:sz w:val="30"/>
          <w:szCs w:val="30"/>
        </w:rPr>
        <w:t>日10:00，逾期的报价文件恕不接受。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10.报价文件送达地点：石家庄市裕华东路86号，河北日报报业大厦120</w:t>
      </w:r>
      <w:r>
        <w:rPr>
          <w:rFonts w:hint="eastAsia" w:ascii="宋体" w:hAnsi="宋体" w:cs="宋体"/>
          <w:i w:val="0"/>
          <w:caps w:val="0"/>
          <w:color w:val="000000"/>
          <w:spacing w:val="0"/>
          <w:sz w:val="30"/>
          <w:szCs w:val="30"/>
          <w:lang w:val="en-US" w:eastAsia="zh-CN"/>
        </w:rPr>
        <w:t>7</w:t>
      </w:r>
      <w:r>
        <w:rPr>
          <w:rFonts w:hint="eastAsia" w:ascii="宋体" w:hAnsi="宋体" w:eastAsia="宋体" w:cs="宋体"/>
          <w:i w:val="0"/>
          <w:caps w:val="0"/>
          <w:color w:val="000000"/>
          <w:spacing w:val="0"/>
          <w:sz w:val="30"/>
          <w:szCs w:val="30"/>
        </w:rPr>
        <w:t>房间。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11.咨询电话：0311-67563019传真：0311-6756</w:t>
      </w:r>
      <w:r>
        <w:rPr>
          <w:rFonts w:hint="eastAsia" w:ascii="宋体" w:hAnsi="宋体" w:cs="宋体"/>
          <w:i w:val="0"/>
          <w:caps w:val="0"/>
          <w:color w:val="000000"/>
          <w:spacing w:val="0"/>
          <w:sz w:val="30"/>
          <w:szCs w:val="30"/>
          <w:lang w:val="en-US" w:eastAsia="zh-CN"/>
        </w:rPr>
        <w:t>3373</w:t>
      </w:r>
      <w:r>
        <w:rPr>
          <w:rFonts w:hint="eastAsia" w:ascii="宋体" w:hAnsi="宋体" w:eastAsia="宋体" w:cs="宋体"/>
          <w:i w:val="0"/>
          <w:caps w:val="0"/>
          <w:color w:val="000000"/>
          <w:spacing w:val="0"/>
          <w:sz w:val="30"/>
          <w:szCs w:val="30"/>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textAlignment w:val="auto"/>
        <w:rPr>
          <w:rFonts w:hint="eastAsia" w:ascii="宋体" w:hAnsi="宋体" w:eastAsia="宋体" w:cs="宋体"/>
          <w:i w:val="0"/>
          <w:caps w:val="0"/>
          <w:color w:val="000000"/>
          <w:spacing w:val="0"/>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500" w:firstLineChars="1500"/>
        <w:textAlignment w:val="auto"/>
        <w:rPr>
          <w:rFonts w:hint="eastAsia" w:ascii="宋体" w:hAnsi="宋体" w:eastAsia="宋体" w:cs="宋体"/>
          <w:sz w:val="30"/>
          <w:szCs w:val="30"/>
        </w:rPr>
      </w:pPr>
      <w:r>
        <w:rPr>
          <w:rFonts w:hint="eastAsia" w:ascii="宋体" w:hAnsi="宋体" w:eastAsia="宋体" w:cs="宋体"/>
          <w:i w:val="0"/>
          <w:caps w:val="0"/>
          <w:color w:val="000000"/>
          <w:spacing w:val="0"/>
          <w:sz w:val="30"/>
          <w:szCs w:val="30"/>
        </w:rPr>
        <w:t>河北新冀网络传媒有限公司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5100" w:firstLineChars="1700"/>
        <w:textAlignment w:val="auto"/>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lang w:val="en-US" w:eastAsia="zh-CN"/>
        </w:rPr>
        <w:t>2020</w:t>
      </w:r>
      <w:r>
        <w:rPr>
          <w:rFonts w:hint="eastAsia" w:ascii="宋体" w:hAnsi="宋体" w:eastAsia="宋体" w:cs="宋体"/>
          <w:i w:val="0"/>
          <w:caps w:val="0"/>
          <w:color w:val="000000"/>
          <w:spacing w:val="0"/>
          <w:sz w:val="30"/>
          <w:szCs w:val="30"/>
        </w:rPr>
        <w:t>年</w:t>
      </w:r>
      <w:r>
        <w:rPr>
          <w:rFonts w:hint="eastAsia" w:ascii="宋体" w:hAnsi="宋体" w:eastAsia="宋体" w:cs="宋体"/>
          <w:i w:val="0"/>
          <w:caps w:val="0"/>
          <w:color w:val="000000"/>
          <w:spacing w:val="0"/>
          <w:sz w:val="30"/>
          <w:szCs w:val="30"/>
          <w:lang w:val="en-US" w:eastAsia="zh-CN"/>
        </w:rPr>
        <w:t>10</w:t>
      </w:r>
      <w:r>
        <w:rPr>
          <w:rFonts w:hint="eastAsia" w:ascii="宋体" w:hAnsi="宋体" w:eastAsia="宋体" w:cs="宋体"/>
          <w:i w:val="0"/>
          <w:caps w:val="0"/>
          <w:color w:val="000000"/>
          <w:spacing w:val="0"/>
          <w:sz w:val="30"/>
          <w:szCs w:val="30"/>
        </w:rPr>
        <w:t>月</w:t>
      </w:r>
      <w:r>
        <w:rPr>
          <w:rFonts w:hint="eastAsia" w:ascii="宋体" w:hAnsi="宋体" w:cs="宋体"/>
          <w:i w:val="0"/>
          <w:caps w:val="0"/>
          <w:color w:val="000000"/>
          <w:spacing w:val="0"/>
          <w:sz w:val="30"/>
          <w:szCs w:val="30"/>
          <w:lang w:val="en-US" w:eastAsia="zh-CN"/>
        </w:rPr>
        <w:t>15</w:t>
      </w:r>
      <w:r>
        <w:rPr>
          <w:rFonts w:hint="eastAsia" w:ascii="宋体" w:hAnsi="宋体" w:eastAsia="宋体" w:cs="宋体"/>
          <w:i w:val="0"/>
          <w:caps w:val="0"/>
          <w:color w:val="000000"/>
          <w:spacing w:val="0"/>
          <w:sz w:val="30"/>
          <w:szCs w:val="30"/>
        </w:rPr>
        <w:t>日</w:t>
      </w:r>
    </w:p>
    <w:p>
      <w:pPr>
        <w:tabs>
          <w:tab w:val="left" w:pos="840"/>
          <w:tab w:val="left" w:pos="1365"/>
        </w:tabs>
        <w:spacing w:line="520" w:lineRule="exact"/>
        <w:rPr>
          <w:rFonts w:hint="eastAsia"/>
          <w:color w:val="000000"/>
          <w:sz w:val="28"/>
          <w:szCs w:val="28"/>
        </w:rPr>
      </w:pPr>
    </w:p>
    <w:p>
      <w:pPr>
        <w:tabs>
          <w:tab w:val="left" w:pos="840"/>
          <w:tab w:val="left" w:pos="1365"/>
        </w:tabs>
        <w:spacing w:line="520" w:lineRule="exact"/>
        <w:rPr>
          <w:rFonts w:hint="eastAsia"/>
          <w:color w:val="000000"/>
          <w:sz w:val="28"/>
          <w:szCs w:val="28"/>
        </w:rPr>
      </w:pPr>
    </w:p>
    <w:p>
      <w:pPr>
        <w:tabs>
          <w:tab w:val="left" w:pos="840"/>
          <w:tab w:val="left" w:pos="1365"/>
        </w:tabs>
        <w:spacing w:line="520" w:lineRule="exact"/>
        <w:rPr>
          <w:color w:val="000000"/>
          <w:sz w:val="28"/>
          <w:szCs w:val="28"/>
        </w:rPr>
      </w:pPr>
      <w:r>
        <w:rPr>
          <w:rFonts w:hint="eastAsia"/>
          <w:color w:val="000000"/>
          <w:sz w:val="28"/>
          <w:szCs w:val="28"/>
        </w:rPr>
        <w:t>附件一：报价文件格式</w:t>
      </w:r>
    </w:p>
    <w:p>
      <w:pPr>
        <w:spacing w:line="460" w:lineRule="exact"/>
        <w:outlineLvl w:val="1"/>
        <w:rPr>
          <w:rFonts w:ascii="黑体" w:eastAsia="黑体"/>
          <w:color w:val="000000"/>
          <w:sz w:val="32"/>
        </w:rPr>
      </w:pPr>
    </w:p>
    <w:p>
      <w:pPr>
        <w:spacing w:line="460" w:lineRule="exact"/>
        <w:jc w:val="center"/>
        <w:outlineLvl w:val="1"/>
        <w:rPr>
          <w:rFonts w:ascii="黑体" w:eastAsia="黑体"/>
          <w:color w:val="000000"/>
          <w:sz w:val="32"/>
        </w:rPr>
      </w:pPr>
      <w:r>
        <w:rPr>
          <w:rFonts w:hint="eastAsia" w:ascii="黑体" w:eastAsia="黑体"/>
          <w:color w:val="000000"/>
          <w:sz w:val="32"/>
        </w:rPr>
        <w:t>法定代表人授权委托书</w:t>
      </w:r>
    </w:p>
    <w:p>
      <w:pPr>
        <w:spacing w:line="460" w:lineRule="exact"/>
        <w:ind w:firstLine="525"/>
        <w:jc w:val="center"/>
        <w:rPr>
          <w:rFonts w:ascii="黑体" w:eastAsia="黑体"/>
          <w:color w:val="000000"/>
          <w:sz w:val="32"/>
        </w:rPr>
      </w:pPr>
    </w:p>
    <w:p>
      <w:pPr>
        <w:spacing w:line="460" w:lineRule="exact"/>
        <w:ind w:firstLine="525"/>
        <w:rPr>
          <w:rFonts w:ascii="宋体"/>
          <w:color w:val="000000"/>
          <w:sz w:val="28"/>
        </w:rPr>
      </w:pPr>
      <w:r>
        <w:rPr>
          <w:rFonts w:hint="eastAsia" w:ascii="宋体"/>
          <w:color w:val="000000"/>
          <w:sz w:val="28"/>
        </w:rPr>
        <w:t>本授权委托书声明：我</w:t>
      </w:r>
      <w:r>
        <w:rPr>
          <w:rFonts w:ascii="宋体"/>
          <w:color w:val="000000"/>
          <w:sz w:val="28"/>
          <w:u w:val="single"/>
        </w:rPr>
        <w:t>____</w:t>
      </w:r>
      <w:r>
        <w:rPr>
          <w:rFonts w:hint="eastAsia" w:ascii="宋体"/>
          <w:color w:val="000000"/>
          <w:sz w:val="28"/>
        </w:rPr>
        <w:t>（姓名）系</w:t>
      </w:r>
      <w:r>
        <w:rPr>
          <w:rFonts w:ascii="宋体"/>
          <w:color w:val="000000"/>
          <w:sz w:val="28"/>
          <w:u w:val="single"/>
        </w:rPr>
        <w:t>_________</w:t>
      </w:r>
      <w:r>
        <w:rPr>
          <w:rFonts w:hint="eastAsia" w:ascii="宋体"/>
          <w:color w:val="000000"/>
          <w:sz w:val="28"/>
        </w:rPr>
        <w:t>（报价单位名称）的法定代表人，现授权委托</w:t>
      </w:r>
      <w:r>
        <w:rPr>
          <w:rFonts w:ascii="宋体"/>
          <w:color w:val="000000"/>
          <w:sz w:val="28"/>
          <w:u w:val="single"/>
        </w:rPr>
        <w:t>_____________</w:t>
      </w:r>
      <w:r>
        <w:rPr>
          <w:rFonts w:hint="eastAsia" w:ascii="宋体"/>
          <w:color w:val="000000"/>
          <w:sz w:val="28"/>
        </w:rPr>
        <w:t>（单位名称）的</w:t>
      </w:r>
      <w:r>
        <w:rPr>
          <w:rFonts w:ascii="宋体"/>
          <w:color w:val="000000"/>
          <w:sz w:val="28"/>
          <w:u w:val="single"/>
        </w:rPr>
        <w:t>_________</w:t>
      </w:r>
      <w:r>
        <w:rPr>
          <w:rFonts w:hint="eastAsia" w:ascii="宋体"/>
          <w:color w:val="000000"/>
          <w:sz w:val="28"/>
        </w:rPr>
        <w:t>（姓名）为我公司代理人，以本公司的名义参加</w:t>
      </w:r>
      <w:r>
        <w:rPr>
          <w:rFonts w:hint="eastAsia" w:ascii="宋体"/>
          <w:color w:val="000000"/>
          <w:sz w:val="28"/>
          <w:u w:val="single"/>
          <w:lang w:val="en-US" w:eastAsia="zh-CN"/>
        </w:rPr>
        <w:t>河北新冀网络传媒有限公司首届京津冀创新创业大赛河北赛区系列活动的</w:t>
      </w:r>
      <w:r>
        <w:rPr>
          <w:rFonts w:hint="eastAsia" w:ascii="宋体"/>
          <w:color w:val="000000"/>
          <w:sz w:val="28"/>
        </w:rPr>
        <w:t>报价活动，并完成合同签订、合同执行。代理人在报价、合同谈判过程中所签署的一切文件和处理与之有关的一切事务，我均予以承认。</w:t>
      </w: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代理人无转委权。特此委托。</w:t>
      </w:r>
    </w:p>
    <w:p>
      <w:pPr>
        <w:spacing w:line="460" w:lineRule="exact"/>
        <w:ind w:firstLine="525"/>
        <w:rPr>
          <w:rFonts w:ascii="宋体"/>
          <w:color w:val="000000"/>
          <w:sz w:val="28"/>
        </w:rPr>
      </w:pPr>
      <w:r>
        <w:rPr>
          <w:rFonts w:hint="eastAsia" w:ascii="宋体"/>
          <w:color w:val="000000"/>
          <w:sz w:val="28"/>
        </w:rPr>
        <w:t>代理人：</w:t>
      </w:r>
      <w:r>
        <w:rPr>
          <w:rFonts w:ascii="宋体"/>
          <w:color w:val="000000"/>
          <w:sz w:val="28"/>
        </w:rPr>
        <w:t xml:space="preserve">    </w:t>
      </w:r>
      <w:r>
        <w:rPr>
          <w:rFonts w:hint="eastAsia" w:ascii="宋体"/>
          <w:color w:val="000000"/>
          <w:sz w:val="28"/>
        </w:rPr>
        <w:t>性别：</w:t>
      </w:r>
      <w:r>
        <w:rPr>
          <w:rFonts w:ascii="宋体"/>
          <w:color w:val="000000"/>
          <w:sz w:val="28"/>
        </w:rPr>
        <w:t xml:space="preserve">   </w:t>
      </w:r>
      <w:r>
        <w:rPr>
          <w:rFonts w:hint="eastAsia" w:ascii="宋体"/>
          <w:color w:val="000000"/>
          <w:sz w:val="28"/>
        </w:rPr>
        <w:t>身份证号：</w:t>
      </w:r>
    </w:p>
    <w:p>
      <w:pPr>
        <w:spacing w:line="460" w:lineRule="exact"/>
        <w:ind w:firstLine="525"/>
        <w:rPr>
          <w:rFonts w:ascii="宋体"/>
          <w:color w:val="000000"/>
          <w:sz w:val="28"/>
        </w:rPr>
      </w:pPr>
      <w:r>
        <w:rPr>
          <w:rFonts w:hint="eastAsia" w:ascii="宋体"/>
          <w:color w:val="000000"/>
          <w:sz w:val="28"/>
        </w:rPr>
        <w:t>单</w:t>
      </w:r>
      <w:r>
        <w:rPr>
          <w:rFonts w:ascii="宋体"/>
          <w:color w:val="000000"/>
          <w:sz w:val="28"/>
        </w:rPr>
        <w:t xml:space="preserve">  </w:t>
      </w:r>
      <w:r>
        <w:rPr>
          <w:rFonts w:hint="eastAsia" w:ascii="宋体"/>
          <w:color w:val="000000"/>
          <w:sz w:val="28"/>
        </w:rPr>
        <w:t>位：</w:t>
      </w:r>
      <w:r>
        <w:rPr>
          <w:rFonts w:ascii="宋体"/>
          <w:color w:val="000000"/>
          <w:sz w:val="28"/>
        </w:rPr>
        <w:t xml:space="preserve">    </w:t>
      </w:r>
      <w:r>
        <w:rPr>
          <w:rFonts w:hint="eastAsia" w:ascii="宋体"/>
          <w:color w:val="000000"/>
          <w:sz w:val="28"/>
        </w:rPr>
        <w:t>部门：</w:t>
      </w:r>
      <w:r>
        <w:rPr>
          <w:rFonts w:ascii="宋体"/>
          <w:color w:val="000000"/>
          <w:sz w:val="28"/>
        </w:rPr>
        <w:t xml:space="preserve">    </w:t>
      </w:r>
      <w:r>
        <w:rPr>
          <w:rFonts w:hint="eastAsia" w:ascii="宋体"/>
          <w:color w:val="000000"/>
          <w:sz w:val="28"/>
        </w:rPr>
        <w:t>职务：</w:t>
      </w:r>
      <w:r>
        <w:rPr>
          <w:rFonts w:ascii="宋体"/>
          <w:color w:val="000000"/>
          <w:sz w:val="28"/>
        </w:rPr>
        <w:t xml:space="preserve">      </w:t>
      </w:r>
      <w:r>
        <w:rPr>
          <w:rFonts w:hint="eastAsia" w:ascii="宋体"/>
          <w:color w:val="000000"/>
          <w:sz w:val="28"/>
        </w:rPr>
        <w:t>联系电话：</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报价单位（公章）：</w:t>
      </w:r>
    </w:p>
    <w:p>
      <w:pPr>
        <w:spacing w:line="460" w:lineRule="exact"/>
        <w:ind w:firstLine="525"/>
        <w:rPr>
          <w:rFonts w:ascii="宋体"/>
          <w:color w:val="000000"/>
          <w:sz w:val="28"/>
        </w:rPr>
      </w:pPr>
    </w:p>
    <w:p>
      <w:pPr>
        <w:spacing w:line="460" w:lineRule="exact"/>
        <w:ind w:firstLine="525"/>
        <w:rPr>
          <w:rFonts w:ascii="宋体"/>
          <w:color w:val="000000"/>
          <w:sz w:val="28"/>
        </w:rPr>
      </w:pPr>
      <w:r>
        <w:rPr>
          <w:rFonts w:hint="eastAsia" w:ascii="宋体"/>
          <w:color w:val="000000"/>
          <w:sz w:val="28"/>
        </w:rPr>
        <w:t>法定代表人（印鉴或签名）：</w:t>
      </w:r>
    </w:p>
    <w:p>
      <w:pPr>
        <w:spacing w:line="460" w:lineRule="exac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p>
    <w:p>
      <w:pPr>
        <w:spacing w:line="460" w:lineRule="exact"/>
        <w:ind w:firstLine="525"/>
        <w:jc w:val="right"/>
        <w:rPr>
          <w:rFonts w:ascii="宋体"/>
          <w:color w:val="000000"/>
          <w:sz w:val="28"/>
        </w:rPr>
      </w:pPr>
      <w:r>
        <w:rPr>
          <w:rFonts w:hint="eastAsia" w:ascii="宋体"/>
          <w:color w:val="000000"/>
          <w:sz w:val="28"/>
        </w:rPr>
        <w:t>日期：</w:t>
      </w:r>
      <w:r>
        <w:rPr>
          <w:rFonts w:ascii="宋体"/>
          <w:color w:val="000000"/>
          <w:sz w:val="28"/>
          <w:u w:val="single"/>
        </w:rPr>
        <w:t>_____</w:t>
      </w:r>
      <w:r>
        <w:rPr>
          <w:rFonts w:hint="eastAsia" w:ascii="宋体"/>
          <w:color w:val="000000"/>
          <w:sz w:val="28"/>
        </w:rPr>
        <w:t>年</w:t>
      </w:r>
      <w:r>
        <w:rPr>
          <w:rFonts w:ascii="宋体"/>
          <w:color w:val="000000"/>
          <w:sz w:val="28"/>
          <w:u w:val="single"/>
        </w:rPr>
        <w:t>____</w:t>
      </w:r>
      <w:r>
        <w:rPr>
          <w:rFonts w:hint="eastAsia" w:ascii="宋体"/>
          <w:color w:val="000000"/>
          <w:sz w:val="28"/>
        </w:rPr>
        <w:t>月</w:t>
      </w:r>
      <w:r>
        <w:rPr>
          <w:rFonts w:ascii="宋体"/>
          <w:color w:val="000000"/>
          <w:sz w:val="28"/>
          <w:u w:val="single"/>
        </w:rPr>
        <w:t>____</w:t>
      </w:r>
      <w:r>
        <w:rPr>
          <w:rFonts w:hint="eastAsia" w:ascii="宋体"/>
          <w:color w:val="000000"/>
          <w:sz w:val="28"/>
        </w:rPr>
        <w:t>日</w:t>
      </w:r>
    </w:p>
    <w:p>
      <w:pPr>
        <w:spacing w:line="460" w:lineRule="exact"/>
        <w:outlineLvl w:val="1"/>
        <w:rPr>
          <w:rFonts w:ascii="黑体" w:eastAsia="黑体"/>
          <w:color w:val="000000"/>
          <w:sz w:val="32"/>
        </w:rPr>
      </w:pPr>
    </w:p>
    <w:p>
      <w:pPr>
        <w:spacing w:line="460" w:lineRule="exact"/>
        <w:outlineLvl w:val="1"/>
        <w:rPr>
          <w:rFonts w:ascii="黑体" w:eastAsia="黑体"/>
          <w:color w:val="000000"/>
          <w:sz w:val="32"/>
        </w:rPr>
      </w:pPr>
    </w:p>
    <w:p>
      <w:pPr>
        <w:spacing w:line="460" w:lineRule="exact"/>
        <w:outlineLvl w:val="1"/>
        <w:rPr>
          <w:rFonts w:hint="eastAsia" w:ascii="黑体" w:eastAsia="黑体"/>
          <w:color w:val="000000"/>
          <w:sz w:val="32"/>
        </w:rPr>
      </w:pPr>
    </w:p>
    <w:p>
      <w:pPr>
        <w:spacing w:line="460" w:lineRule="exact"/>
        <w:outlineLvl w:val="1"/>
        <w:rPr>
          <w:rFonts w:ascii="黑体" w:eastAsia="黑体"/>
          <w:color w:val="000000"/>
          <w:sz w:val="32"/>
        </w:rPr>
      </w:pPr>
    </w:p>
    <w:tbl>
      <w:tblPr>
        <w:tblStyle w:val="4"/>
        <w:tblpPr w:leftFromText="180" w:rightFromText="180" w:vertAnchor="text" w:horzAnchor="page" w:tblpX="1352" w:tblpY="908"/>
        <w:tblOverlap w:val="never"/>
        <w:tblW w:w="96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550"/>
        <w:gridCol w:w="1275"/>
        <w:gridCol w:w="2265"/>
        <w:gridCol w:w="960"/>
        <w:gridCol w:w="17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tcBorders>
              <w:top w:val="single" w:color="auto" w:sz="12" w:space="0"/>
            </w:tcBorders>
            <w:noWrap w:val="0"/>
            <w:vAlign w:val="center"/>
          </w:tcPr>
          <w:p>
            <w:pPr>
              <w:jc w:val="center"/>
              <w:rPr>
                <w:color w:val="000000"/>
                <w:sz w:val="28"/>
                <w:szCs w:val="28"/>
              </w:rPr>
            </w:pPr>
            <w:r>
              <w:rPr>
                <w:rFonts w:hint="eastAsia"/>
                <w:color w:val="000000"/>
                <w:sz w:val="28"/>
                <w:szCs w:val="28"/>
              </w:rPr>
              <w:t>序号</w:t>
            </w:r>
          </w:p>
        </w:tc>
        <w:tc>
          <w:tcPr>
            <w:tcW w:w="2550" w:type="dxa"/>
            <w:tcBorders>
              <w:top w:val="single" w:color="auto" w:sz="12" w:space="0"/>
            </w:tcBorders>
            <w:noWrap w:val="0"/>
            <w:vAlign w:val="center"/>
          </w:tcPr>
          <w:p>
            <w:pPr>
              <w:jc w:val="center"/>
              <w:rPr>
                <w:color w:val="000000"/>
                <w:sz w:val="28"/>
                <w:szCs w:val="28"/>
              </w:rPr>
            </w:pPr>
            <w:r>
              <w:rPr>
                <w:rFonts w:hint="eastAsia"/>
                <w:color w:val="000000"/>
                <w:sz w:val="28"/>
                <w:szCs w:val="28"/>
              </w:rPr>
              <w:t>分项名称</w:t>
            </w:r>
          </w:p>
        </w:tc>
        <w:tc>
          <w:tcPr>
            <w:tcW w:w="1275" w:type="dxa"/>
            <w:tcBorders>
              <w:top w:val="single" w:color="auto" w:sz="12" w:space="0"/>
            </w:tcBorders>
            <w:noWrap w:val="0"/>
            <w:vAlign w:val="center"/>
          </w:tcPr>
          <w:p>
            <w:pPr>
              <w:jc w:val="center"/>
              <w:rPr>
                <w:color w:val="000000"/>
                <w:sz w:val="28"/>
                <w:szCs w:val="28"/>
              </w:rPr>
            </w:pPr>
            <w:r>
              <w:rPr>
                <w:rFonts w:hint="eastAsia"/>
                <w:color w:val="000000"/>
                <w:sz w:val="28"/>
                <w:szCs w:val="28"/>
              </w:rPr>
              <w:t>数量</w:t>
            </w:r>
          </w:p>
        </w:tc>
        <w:tc>
          <w:tcPr>
            <w:tcW w:w="2265" w:type="dxa"/>
            <w:tcBorders>
              <w:top w:val="single" w:color="auto" w:sz="12" w:space="0"/>
            </w:tcBorders>
            <w:noWrap w:val="0"/>
            <w:vAlign w:val="center"/>
          </w:tcPr>
          <w:p>
            <w:pPr>
              <w:jc w:val="center"/>
              <w:rPr>
                <w:rFonts w:hint="default" w:eastAsia="宋体"/>
                <w:color w:val="000000"/>
                <w:sz w:val="28"/>
                <w:szCs w:val="28"/>
                <w:lang w:val="en-US" w:eastAsia="zh-CN"/>
              </w:rPr>
            </w:pPr>
            <w:r>
              <w:rPr>
                <w:rFonts w:hint="eastAsia"/>
                <w:color w:val="000000"/>
                <w:sz w:val="28"/>
                <w:szCs w:val="28"/>
                <w:lang w:val="en-US" w:eastAsia="zh-CN"/>
              </w:rPr>
              <w:t>内容及相关要求</w:t>
            </w:r>
          </w:p>
        </w:tc>
        <w:tc>
          <w:tcPr>
            <w:tcW w:w="960" w:type="dxa"/>
            <w:tcBorders>
              <w:top w:val="single" w:color="auto" w:sz="12" w:space="0"/>
            </w:tcBorders>
            <w:noWrap w:val="0"/>
            <w:vAlign w:val="center"/>
          </w:tcPr>
          <w:p>
            <w:pPr>
              <w:jc w:val="center"/>
              <w:rPr>
                <w:color w:val="000000"/>
                <w:sz w:val="28"/>
                <w:szCs w:val="28"/>
              </w:rPr>
            </w:pPr>
            <w:r>
              <w:rPr>
                <w:rFonts w:hint="eastAsia"/>
                <w:color w:val="000000"/>
                <w:sz w:val="28"/>
                <w:szCs w:val="28"/>
              </w:rPr>
              <w:t>单价</w:t>
            </w:r>
          </w:p>
        </w:tc>
        <w:tc>
          <w:tcPr>
            <w:tcW w:w="1783" w:type="dxa"/>
            <w:tcBorders>
              <w:top w:val="single" w:color="auto" w:sz="12" w:space="0"/>
            </w:tcBorders>
            <w:noWrap w:val="0"/>
            <w:vAlign w:val="center"/>
          </w:tcPr>
          <w:p>
            <w:pPr>
              <w:jc w:val="center"/>
              <w:rPr>
                <w:color w:val="000000"/>
                <w:sz w:val="28"/>
                <w:szCs w:val="28"/>
              </w:rPr>
            </w:pPr>
            <w:r>
              <w:rPr>
                <w:rFonts w:hint="eastAsia"/>
                <w:color w:val="000000"/>
                <w:sz w:val="28"/>
                <w:szCs w:val="28"/>
              </w:rPr>
              <w:t>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一</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二</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r>
              <w:rPr>
                <w:rFonts w:hint="eastAsia"/>
                <w:color w:val="000000"/>
                <w:sz w:val="28"/>
                <w:szCs w:val="28"/>
              </w:rPr>
              <w:t>三</w:t>
            </w:r>
          </w:p>
        </w:tc>
        <w:tc>
          <w:tcPr>
            <w:tcW w:w="2550" w:type="dxa"/>
            <w:noWrap w:val="0"/>
            <w:vAlign w:val="center"/>
          </w:tcPr>
          <w:p>
            <w:pPr>
              <w:tabs>
                <w:tab w:val="left" w:pos="840"/>
              </w:tabs>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rFonts w:hint="eastAsia"/>
                <w:color w:val="000000"/>
                <w:sz w:val="28"/>
                <w:szCs w:val="28"/>
              </w:rPr>
            </w:pPr>
            <w:r>
              <w:rPr>
                <w:rFonts w:hint="eastAsia"/>
                <w:color w:val="000000"/>
                <w:sz w:val="28"/>
                <w:szCs w:val="28"/>
              </w:rPr>
              <w:t>....</w:t>
            </w:r>
          </w:p>
        </w:tc>
        <w:tc>
          <w:tcPr>
            <w:tcW w:w="2550" w:type="dxa"/>
            <w:noWrap w:val="0"/>
            <w:vAlign w:val="center"/>
          </w:tcPr>
          <w:p>
            <w:pPr>
              <w:tabs>
                <w:tab w:val="left" w:pos="840"/>
              </w:tabs>
              <w:ind w:firstLine="560" w:firstLineChars="200"/>
              <w:rPr>
                <w:rFonts w:hint="eastAsia"/>
                <w:color w:val="000000"/>
                <w:sz w:val="28"/>
                <w:szCs w:val="28"/>
              </w:rPr>
            </w:pPr>
            <w:r>
              <w:rPr>
                <w:rFonts w:hint="eastAsia"/>
                <w:color w:val="000000"/>
                <w:sz w:val="28"/>
                <w:szCs w:val="28"/>
              </w:rPr>
              <w:t>......</w:t>
            </w: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rFonts w:hint="eastAsia"/>
                <w:color w:val="000000"/>
                <w:sz w:val="28"/>
                <w:szCs w:val="28"/>
              </w:rPr>
            </w:pPr>
          </w:p>
        </w:tc>
        <w:tc>
          <w:tcPr>
            <w:tcW w:w="2550" w:type="dxa"/>
            <w:noWrap w:val="0"/>
            <w:vAlign w:val="center"/>
          </w:tcPr>
          <w:p>
            <w:pPr>
              <w:tabs>
                <w:tab w:val="left" w:pos="840"/>
              </w:tabs>
              <w:ind w:firstLine="560" w:firstLineChars="200"/>
              <w:rPr>
                <w:rFonts w:hint="eastAsia"/>
                <w:color w:val="000000"/>
                <w:sz w:val="28"/>
                <w:szCs w:val="28"/>
              </w:rPr>
            </w:pPr>
          </w:p>
        </w:tc>
        <w:tc>
          <w:tcPr>
            <w:tcW w:w="1275" w:type="dxa"/>
            <w:noWrap w:val="0"/>
            <w:vAlign w:val="center"/>
          </w:tcPr>
          <w:p>
            <w:pPr>
              <w:jc w:val="center"/>
              <w:rPr>
                <w:color w:val="000000"/>
                <w:sz w:val="28"/>
                <w:szCs w:val="28"/>
              </w:rPr>
            </w:pPr>
          </w:p>
        </w:tc>
        <w:tc>
          <w:tcPr>
            <w:tcW w:w="2265" w:type="dxa"/>
            <w:noWrap w:val="0"/>
            <w:vAlign w:val="center"/>
          </w:tcPr>
          <w:p>
            <w:pPr>
              <w:jc w:val="center"/>
              <w:rPr>
                <w:color w:val="000000"/>
                <w:sz w:val="28"/>
                <w:szCs w:val="28"/>
              </w:rPr>
            </w:pPr>
          </w:p>
        </w:tc>
        <w:tc>
          <w:tcPr>
            <w:tcW w:w="960" w:type="dxa"/>
            <w:noWrap w:val="0"/>
            <w:vAlign w:val="center"/>
          </w:tcPr>
          <w:p>
            <w:pPr>
              <w:jc w:val="cente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780" w:type="dxa"/>
            <w:noWrap w:val="0"/>
            <w:vAlign w:val="center"/>
          </w:tcPr>
          <w:p>
            <w:pPr>
              <w:jc w:val="center"/>
              <w:rPr>
                <w:color w:val="000000"/>
                <w:sz w:val="28"/>
                <w:szCs w:val="28"/>
              </w:rPr>
            </w:pPr>
          </w:p>
        </w:tc>
        <w:tc>
          <w:tcPr>
            <w:tcW w:w="2550" w:type="dxa"/>
            <w:noWrap w:val="0"/>
            <w:vAlign w:val="center"/>
          </w:tcPr>
          <w:p>
            <w:pPr>
              <w:jc w:val="center"/>
              <w:rPr>
                <w:color w:val="000000"/>
                <w:sz w:val="28"/>
                <w:szCs w:val="28"/>
              </w:rPr>
            </w:pPr>
            <w:r>
              <w:rPr>
                <w:rFonts w:hint="eastAsia"/>
                <w:color w:val="000000"/>
                <w:sz w:val="28"/>
                <w:szCs w:val="28"/>
              </w:rPr>
              <w:t>总价</w:t>
            </w:r>
          </w:p>
        </w:tc>
        <w:tc>
          <w:tcPr>
            <w:tcW w:w="3540" w:type="dxa"/>
            <w:gridSpan w:val="2"/>
            <w:noWrap w:val="0"/>
            <w:vAlign w:val="center"/>
          </w:tcPr>
          <w:p>
            <w:pPr>
              <w:rPr>
                <w:color w:val="000000"/>
                <w:sz w:val="28"/>
                <w:szCs w:val="28"/>
              </w:rPr>
            </w:pPr>
            <w:r>
              <w:rPr>
                <w:rFonts w:hint="eastAsia"/>
                <w:color w:val="000000"/>
                <w:sz w:val="28"/>
                <w:szCs w:val="28"/>
              </w:rPr>
              <w:t>大写</w:t>
            </w:r>
          </w:p>
        </w:tc>
        <w:tc>
          <w:tcPr>
            <w:tcW w:w="960" w:type="dxa"/>
            <w:noWrap w:val="0"/>
            <w:vAlign w:val="center"/>
          </w:tcPr>
          <w:p>
            <w:pPr>
              <w:rPr>
                <w:color w:val="000000"/>
                <w:sz w:val="28"/>
                <w:szCs w:val="28"/>
              </w:rPr>
            </w:pPr>
          </w:p>
        </w:tc>
        <w:tc>
          <w:tcPr>
            <w:tcW w:w="1783" w:type="dxa"/>
            <w:noWrap w:val="0"/>
            <w:vAlign w:val="center"/>
          </w:tcPr>
          <w:p>
            <w:pPr>
              <w:jc w:val="center"/>
              <w:rPr>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5" w:hRule="atLeast"/>
        </w:trPr>
        <w:tc>
          <w:tcPr>
            <w:tcW w:w="9613" w:type="dxa"/>
            <w:gridSpan w:val="6"/>
            <w:tcBorders>
              <w:bottom w:val="single" w:color="auto" w:sz="12" w:space="0"/>
            </w:tcBorders>
            <w:noWrap w:val="0"/>
            <w:vAlign w:val="center"/>
          </w:tcPr>
          <w:p>
            <w:pPr>
              <w:spacing w:line="400" w:lineRule="exact"/>
              <w:ind w:firstLine="523" w:firstLineChars="187"/>
              <w:rPr>
                <w:color w:val="000000"/>
                <w:sz w:val="28"/>
                <w:szCs w:val="28"/>
              </w:rPr>
            </w:pPr>
            <w:r>
              <w:rPr>
                <w:rFonts w:ascii="宋体"/>
                <w:color w:val="000000"/>
                <w:sz w:val="28"/>
                <w:szCs w:val="28"/>
              </w:rPr>
              <w:t>1</w:t>
            </w:r>
            <w:r>
              <w:rPr>
                <w:rFonts w:hint="eastAsia" w:ascii="宋体"/>
                <w:color w:val="000000"/>
                <w:sz w:val="28"/>
                <w:szCs w:val="28"/>
              </w:rPr>
              <w:t>．我方愿按照本表的报价，按通知书的要求完成</w:t>
            </w:r>
            <w:r>
              <w:rPr>
                <w:rFonts w:hint="eastAsia" w:ascii="宋体"/>
                <w:color w:val="000000"/>
                <w:sz w:val="28"/>
                <w:szCs w:val="28"/>
                <w:lang w:val="en-US" w:eastAsia="zh-CN"/>
              </w:rPr>
              <w:t>河北新冀网络传媒有限公司首届京津冀创新创业大赛河北赛区系列活动的</w:t>
            </w:r>
            <w:r>
              <w:rPr>
                <w:rFonts w:hint="eastAsia"/>
                <w:color w:val="000000"/>
                <w:sz w:val="28"/>
                <w:szCs w:val="28"/>
              </w:rPr>
              <w:t>售后服务及其它相关服务。</w:t>
            </w:r>
          </w:p>
          <w:p>
            <w:pPr>
              <w:spacing w:line="400" w:lineRule="exact"/>
              <w:ind w:firstLine="560" w:firstLineChars="200"/>
              <w:rPr>
                <w:rFonts w:ascii="宋体"/>
                <w:color w:val="000000"/>
                <w:sz w:val="28"/>
                <w:szCs w:val="28"/>
              </w:rPr>
            </w:pPr>
            <w:r>
              <w:rPr>
                <w:rFonts w:ascii="宋体"/>
                <w:color w:val="000000"/>
                <w:sz w:val="28"/>
                <w:szCs w:val="28"/>
              </w:rPr>
              <w:t>2</w:t>
            </w:r>
            <w:r>
              <w:rPr>
                <w:rFonts w:hint="eastAsia" w:ascii="宋体"/>
                <w:color w:val="000000"/>
                <w:sz w:val="28"/>
                <w:szCs w:val="28"/>
              </w:rPr>
              <w:t>．一旦我方被选中，我方保证在签订合同后</w:t>
            </w:r>
            <w:r>
              <w:rPr>
                <w:rFonts w:ascii="宋体"/>
                <w:color w:val="000000"/>
                <w:sz w:val="28"/>
                <w:szCs w:val="28"/>
                <w:u w:val="single"/>
              </w:rPr>
              <w:t xml:space="preserve">   </w:t>
            </w:r>
            <w:r>
              <w:rPr>
                <w:rFonts w:hint="eastAsia" w:ascii="宋体"/>
                <w:color w:val="000000"/>
                <w:sz w:val="28"/>
                <w:szCs w:val="28"/>
              </w:rPr>
              <w:t>日内按照你们的要求按指定地点完成供货。</w:t>
            </w:r>
          </w:p>
          <w:p>
            <w:pPr>
              <w:spacing w:line="400" w:lineRule="exact"/>
              <w:ind w:firstLine="560" w:firstLineChars="200"/>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．我方理解不以最低价格作为唯一中选的标准。</w:t>
            </w:r>
          </w:p>
          <w:p>
            <w:pPr>
              <w:spacing w:line="400" w:lineRule="exact"/>
              <w:ind w:firstLine="523" w:firstLineChars="187"/>
              <w:rPr>
                <w:rFonts w:ascii="宋体"/>
                <w:color w:val="000000"/>
                <w:sz w:val="28"/>
                <w:szCs w:val="28"/>
              </w:rPr>
            </w:pPr>
            <w:r>
              <w:rPr>
                <w:rFonts w:ascii="宋体"/>
                <w:color w:val="000000"/>
                <w:sz w:val="28"/>
                <w:szCs w:val="28"/>
              </w:rPr>
              <w:t>4</w:t>
            </w:r>
            <w:r>
              <w:rPr>
                <w:rFonts w:hint="eastAsia" w:ascii="宋体"/>
                <w:color w:val="000000"/>
                <w:sz w:val="28"/>
                <w:szCs w:val="28"/>
              </w:rPr>
              <w:t>．除非另外达成协议并生效，你方的询价通知书和本报价文件将构成约束我们双方的合同。</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报价单位：（单位公章）</w:t>
            </w: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p>
          <w:p>
            <w:pPr>
              <w:spacing w:line="400" w:lineRule="exact"/>
              <w:ind w:firstLine="523" w:firstLineChars="187"/>
              <w:rPr>
                <w:rFonts w:ascii="宋体"/>
                <w:color w:val="000000"/>
                <w:sz w:val="28"/>
                <w:szCs w:val="28"/>
              </w:rPr>
            </w:pPr>
            <w:r>
              <w:rPr>
                <w:rFonts w:hint="eastAsia" w:ascii="宋体"/>
                <w:color w:val="000000"/>
                <w:sz w:val="28"/>
                <w:szCs w:val="28"/>
              </w:rPr>
              <w:t>法定代表人：（印鉴）</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p>
          <w:p>
            <w:pPr>
              <w:spacing w:line="400" w:lineRule="exact"/>
              <w:ind w:firstLine="525"/>
              <w:jc w:val="center"/>
              <w:outlineLvl w:val="0"/>
              <w:rPr>
                <w:rFonts w:ascii="宋体"/>
                <w:color w:val="000000"/>
                <w:sz w:val="28"/>
                <w:szCs w:val="28"/>
              </w:rPr>
            </w:pPr>
            <w:r>
              <w:rPr>
                <w:rFonts w:ascii="宋体"/>
                <w:color w:val="000000"/>
                <w:sz w:val="28"/>
                <w:szCs w:val="28"/>
              </w:rPr>
              <w:t xml:space="preserve">                                   </w:t>
            </w:r>
            <w:r>
              <w:rPr>
                <w:rFonts w:hint="eastAsia" w:ascii="宋体"/>
                <w:color w:val="000000"/>
                <w:sz w:val="28"/>
                <w:szCs w:val="28"/>
              </w:rPr>
              <w:t>日期：</w:t>
            </w:r>
            <w:r>
              <w:rPr>
                <w:rFonts w:ascii="宋体"/>
                <w:color w:val="000000"/>
                <w:sz w:val="28"/>
                <w:szCs w:val="28"/>
                <w:u w:val="single"/>
              </w:rPr>
              <w:t>___</w:t>
            </w:r>
            <w:r>
              <w:rPr>
                <w:rFonts w:hint="eastAsia" w:ascii="宋体"/>
                <w:color w:val="000000"/>
                <w:sz w:val="28"/>
                <w:szCs w:val="28"/>
              </w:rPr>
              <w:t>年</w:t>
            </w:r>
            <w:r>
              <w:rPr>
                <w:rFonts w:ascii="宋体"/>
                <w:color w:val="000000"/>
                <w:sz w:val="28"/>
                <w:szCs w:val="28"/>
                <w:u w:val="single"/>
              </w:rPr>
              <w:t xml:space="preserve">___ </w:t>
            </w:r>
            <w:r>
              <w:rPr>
                <w:rFonts w:hint="eastAsia" w:ascii="宋体"/>
                <w:color w:val="000000"/>
                <w:sz w:val="28"/>
                <w:szCs w:val="28"/>
              </w:rPr>
              <w:t>月</w:t>
            </w:r>
            <w:r>
              <w:rPr>
                <w:rFonts w:ascii="宋体"/>
                <w:color w:val="000000"/>
                <w:sz w:val="28"/>
                <w:szCs w:val="28"/>
                <w:u w:val="single"/>
              </w:rPr>
              <w:t>___</w:t>
            </w:r>
            <w:r>
              <w:rPr>
                <w:rFonts w:hint="eastAsia" w:ascii="宋体"/>
                <w:color w:val="000000"/>
                <w:sz w:val="28"/>
                <w:szCs w:val="28"/>
              </w:rPr>
              <w:t>日</w:t>
            </w:r>
          </w:p>
        </w:tc>
      </w:tr>
    </w:tbl>
    <w:p>
      <w:pPr>
        <w:spacing w:line="460" w:lineRule="exact"/>
        <w:jc w:val="center"/>
        <w:outlineLvl w:val="1"/>
        <w:rPr>
          <w:rFonts w:ascii="黑体" w:eastAsia="黑体"/>
          <w:color w:val="000000"/>
          <w:sz w:val="32"/>
        </w:rPr>
      </w:pPr>
      <w:r>
        <w:rPr>
          <w:rFonts w:hint="eastAsia" w:ascii="黑体" w:eastAsia="黑体"/>
          <w:color w:val="000000"/>
          <w:sz w:val="32"/>
        </w:rPr>
        <w:t>报价表</w:t>
      </w: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Pr>
        <w:tabs>
          <w:tab w:val="left" w:pos="840"/>
          <w:tab w:val="left" w:pos="1365"/>
        </w:tabs>
        <w:spacing w:line="400" w:lineRule="exact"/>
        <w:rPr>
          <w:rFonts w:hint="eastAsia"/>
          <w:color w:val="000000"/>
          <w:sz w:val="24"/>
        </w:rPr>
      </w:pPr>
    </w:p>
    <w:p/>
    <w:p/>
    <w:p>
      <w:pPr>
        <w:tabs>
          <w:tab w:val="left" w:pos="840"/>
          <w:tab w:val="left" w:pos="1365"/>
        </w:tabs>
        <w:spacing w:line="520" w:lineRule="exact"/>
        <w:rPr>
          <w:rFonts w:hint="eastAsia"/>
          <w:color w:val="auto"/>
          <w:sz w:val="28"/>
          <w:szCs w:val="28"/>
        </w:rPr>
      </w:pPr>
      <w:r>
        <w:rPr>
          <w:rFonts w:hint="eastAsia"/>
          <w:color w:val="auto"/>
          <w:sz w:val="28"/>
          <w:szCs w:val="28"/>
        </w:rPr>
        <w:t>附件二、</w:t>
      </w:r>
      <w:r>
        <w:rPr>
          <w:rFonts w:hint="eastAsia"/>
          <w:color w:val="auto"/>
          <w:sz w:val="28"/>
          <w:szCs w:val="28"/>
          <w:lang w:val="en-US" w:eastAsia="zh-CN"/>
        </w:rPr>
        <w:t>报价详细</w:t>
      </w:r>
      <w:r>
        <w:rPr>
          <w:rFonts w:hint="eastAsia"/>
          <w:color w:val="auto"/>
          <w:sz w:val="28"/>
          <w:szCs w:val="28"/>
        </w:rPr>
        <w:t>参数</w:t>
      </w:r>
    </w:p>
    <w:p>
      <w:pPr>
        <w:tabs>
          <w:tab w:val="left" w:pos="840"/>
          <w:tab w:val="left" w:pos="1365"/>
        </w:tabs>
        <w:spacing w:line="400" w:lineRule="exact"/>
        <w:rPr>
          <w:rFonts w:hint="eastAsia"/>
          <w:color w:val="000000"/>
          <w:sz w:val="24"/>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633"/>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noWrap w:val="0"/>
            <w:vAlign w:val="center"/>
          </w:tcPr>
          <w:p>
            <w:pPr>
              <w:jc w:val="center"/>
              <w:rPr>
                <w:rFonts w:hint="eastAsia"/>
                <w:b/>
                <w:bCs/>
                <w:sz w:val="28"/>
                <w:szCs w:val="36"/>
                <w:vertAlign w:val="baseline"/>
                <w:lang w:val="en-US" w:eastAsia="zh-CN"/>
              </w:rPr>
            </w:pPr>
            <w:r>
              <w:rPr>
                <w:rFonts w:hint="eastAsia"/>
                <w:b/>
                <w:bCs/>
                <w:sz w:val="28"/>
                <w:szCs w:val="36"/>
                <w:vertAlign w:val="baseline"/>
                <w:lang w:val="en-US" w:eastAsia="zh-CN"/>
              </w:rPr>
              <w:t>首届京津冀创新创业大赛河北赛区系列活动清单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序号</w:t>
            </w:r>
          </w:p>
        </w:tc>
        <w:tc>
          <w:tcPr>
            <w:tcW w:w="2633"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项目</w:t>
            </w:r>
          </w:p>
        </w:tc>
        <w:tc>
          <w:tcPr>
            <w:tcW w:w="4886" w:type="dxa"/>
            <w:noWrap w:val="0"/>
            <w:vAlign w:val="center"/>
          </w:tcPr>
          <w:p>
            <w:pPr>
              <w:jc w:val="center"/>
              <w:rPr>
                <w:rFonts w:hint="default"/>
                <w:b/>
                <w:bCs/>
                <w:sz w:val="28"/>
                <w:szCs w:val="36"/>
                <w:vertAlign w:val="baseline"/>
                <w:lang w:val="en-US" w:eastAsia="zh-CN"/>
              </w:rPr>
            </w:pPr>
            <w:r>
              <w:rPr>
                <w:rFonts w:hint="eastAsia"/>
                <w:b/>
                <w:bCs/>
                <w:sz w:val="28"/>
                <w:szCs w:val="36"/>
                <w:vertAlign w:val="baseline"/>
                <w:lang w:val="en-US" w:eastAsia="zh-CN"/>
              </w:rPr>
              <w:t>详细要求参数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1</w:t>
            </w:r>
          </w:p>
        </w:tc>
        <w:tc>
          <w:tcPr>
            <w:tcW w:w="2633" w:type="dxa"/>
            <w:noWrap w:val="0"/>
            <w:vAlign w:val="center"/>
          </w:tcPr>
          <w:p>
            <w:p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项目征集</w:t>
            </w:r>
          </w:p>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（线下宣讲）</w:t>
            </w:r>
          </w:p>
        </w:tc>
        <w:tc>
          <w:tcPr>
            <w:tcW w:w="4886" w:type="dxa"/>
            <w:noWrap w:val="0"/>
            <w:vAlign w:val="center"/>
          </w:tcPr>
          <w:p>
            <w:pPr>
              <w:spacing w:line="360"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需在全省范围内举办不少于4场线下宣讲活动；项目征集不少于300个。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2</w:t>
            </w:r>
          </w:p>
        </w:tc>
        <w:tc>
          <w:tcPr>
            <w:tcW w:w="263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大赛初评</w:t>
            </w:r>
          </w:p>
        </w:tc>
        <w:tc>
          <w:tcPr>
            <w:tcW w:w="4886" w:type="dxa"/>
            <w:noWrap w:val="0"/>
            <w:vAlign w:val="center"/>
          </w:tcPr>
          <w:p>
            <w:pPr>
              <w:spacing w:line="360"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组织大赛初评1场；邀请不少于5名专家评委进行初评，评委职称为副教授；初评入围项目不少于200个。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3</w:t>
            </w:r>
          </w:p>
        </w:tc>
        <w:tc>
          <w:tcPr>
            <w:tcW w:w="263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项目路演培训</w:t>
            </w:r>
          </w:p>
        </w:tc>
        <w:tc>
          <w:tcPr>
            <w:tcW w:w="4886" w:type="dxa"/>
            <w:noWrap w:val="0"/>
            <w:vAlign w:val="center"/>
          </w:tcPr>
          <w:p>
            <w:pPr>
              <w:spacing w:line="360"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举办不少于2场路演培训；培训项目不少于50个；邀请评委讲师不少于4人。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4</w:t>
            </w:r>
          </w:p>
        </w:tc>
        <w:tc>
          <w:tcPr>
            <w:tcW w:w="263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大赛决赛</w:t>
            </w:r>
          </w:p>
        </w:tc>
        <w:tc>
          <w:tcPr>
            <w:tcW w:w="4886" w:type="dxa"/>
            <w:noWrap w:val="0"/>
            <w:vAlign w:val="center"/>
          </w:tcPr>
          <w:p>
            <w:pPr>
              <w:spacing w:line="360"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组织大赛决赛1场；邀请不少于7名专家评委进行决赛评审，评委职称需为正教授；决赛入围项目不少于50个。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5</w:t>
            </w:r>
          </w:p>
        </w:tc>
        <w:tc>
          <w:tcPr>
            <w:tcW w:w="2633" w:type="dxa"/>
            <w:noWrap w:val="0"/>
            <w:vAlign w:val="center"/>
          </w:tcPr>
          <w:p>
            <w:pPr>
              <w:jc w:val="center"/>
              <w:rPr>
                <w:rFonts w:hint="default" w:ascii="Calibri" w:hAnsi="Calibri" w:eastAsia="宋体" w:cs="Times New Roman"/>
                <w:b w:val="0"/>
                <w:bCs w:val="0"/>
                <w:kern w:val="2"/>
                <w:sz w:val="28"/>
                <w:szCs w:val="36"/>
                <w:vertAlign w:val="baseline"/>
                <w:lang w:val="en-US" w:eastAsia="zh-CN" w:bidi="ar-SA"/>
              </w:rPr>
            </w:pPr>
            <w:r>
              <w:rPr>
                <w:rFonts w:hint="eastAsia"/>
                <w:b w:val="0"/>
                <w:bCs w:val="0"/>
                <w:sz w:val="28"/>
                <w:szCs w:val="36"/>
                <w:vertAlign w:val="baseline"/>
                <w:lang w:val="en-US" w:eastAsia="zh-CN"/>
              </w:rPr>
              <w:t>颁奖典礼</w:t>
            </w:r>
          </w:p>
        </w:tc>
        <w:tc>
          <w:tcPr>
            <w:tcW w:w="4886" w:type="dxa"/>
            <w:noWrap w:val="0"/>
            <w:vAlign w:val="center"/>
          </w:tcPr>
          <w:p>
            <w:pPr>
              <w:spacing w:line="360" w:lineRule="auto"/>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举办1场大赛颁奖典礼；邀请参会人员不少于100人。</w:t>
            </w:r>
          </w:p>
        </w:tc>
      </w:tr>
    </w:tbl>
    <w:p>
      <w:pPr>
        <w:tabs>
          <w:tab w:val="left" w:pos="840"/>
          <w:tab w:val="left" w:pos="1365"/>
        </w:tabs>
        <w:spacing w:line="400" w:lineRule="exact"/>
        <w:rPr>
          <w:rFonts w:hint="eastAsia"/>
          <w:color w:val="000000"/>
          <w:sz w:val="24"/>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55014"/>
    <w:rsid w:val="010715BC"/>
    <w:rsid w:val="02534AAD"/>
    <w:rsid w:val="07402BB1"/>
    <w:rsid w:val="075030E2"/>
    <w:rsid w:val="11591A25"/>
    <w:rsid w:val="157C1008"/>
    <w:rsid w:val="19F3441F"/>
    <w:rsid w:val="1C2B65D4"/>
    <w:rsid w:val="1EA708A2"/>
    <w:rsid w:val="22A43852"/>
    <w:rsid w:val="245403A3"/>
    <w:rsid w:val="25C5530E"/>
    <w:rsid w:val="2BB40A92"/>
    <w:rsid w:val="2DA833BF"/>
    <w:rsid w:val="2E055014"/>
    <w:rsid w:val="36CA6F26"/>
    <w:rsid w:val="371D79A3"/>
    <w:rsid w:val="38964146"/>
    <w:rsid w:val="3A891E79"/>
    <w:rsid w:val="3A9E6F64"/>
    <w:rsid w:val="42D45D0A"/>
    <w:rsid w:val="45446FF9"/>
    <w:rsid w:val="469A3733"/>
    <w:rsid w:val="479C6F43"/>
    <w:rsid w:val="5051074E"/>
    <w:rsid w:val="544A2F67"/>
    <w:rsid w:val="63407F59"/>
    <w:rsid w:val="64132EC3"/>
    <w:rsid w:val="64BA3C38"/>
    <w:rsid w:val="65E255FA"/>
    <w:rsid w:val="69B070C0"/>
    <w:rsid w:val="70C02200"/>
    <w:rsid w:val="7263096B"/>
    <w:rsid w:val="772620D4"/>
    <w:rsid w:val="7B50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2019-12-12T09:58:00Z</dcterms:created>
  <dc:creator>lenovo</dc:creator>
  <cp:lastModifiedBy>Administrator</cp:lastModifiedBy>
  <dcterms:modified xsi:type="dcterms:W3CDTF">2020-10-15T09:18:20Z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